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95D" w:rsidRDefault="00CB295D" w:rsidP="00CB295D">
      <w:pPr>
        <w:jc w:val="center"/>
        <w:rPr>
          <w:sz w:val="36"/>
          <w:szCs w:val="36"/>
          <w:rtl/>
          <w:lang w:bidi="ar-OM"/>
        </w:rPr>
      </w:pPr>
      <w:r w:rsidRPr="00CB295D">
        <w:rPr>
          <w:rFonts w:hint="cs"/>
          <w:sz w:val="36"/>
          <w:szCs w:val="36"/>
          <w:rtl/>
          <w:lang w:bidi="ar-OM"/>
        </w:rPr>
        <w:t>المهارات الإجتماعية</w:t>
      </w:r>
      <w:r w:rsidR="008222E2" w:rsidRPr="008222E2">
        <w:rPr>
          <w:sz w:val="36"/>
          <w:szCs w:val="36"/>
          <w:lang w:bidi="ar-OM"/>
        </w:rPr>
        <w:object w:dxaOrig="2050" w:dyaOrig="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63.9pt;height:25.8pt" o:ole="">
            <v:imagedata r:id="rId4" o:title=""/>
          </v:shape>
          <o:OLEObject Type="Embed" ProgID="Package" ShapeID="_x0000_i1032" DrawAspect="Content" ObjectID="_1771668906" r:id="rId5"/>
        </w:object>
      </w:r>
    </w:p>
    <w:p w:rsidR="00CB295D" w:rsidRDefault="00CB295D" w:rsidP="008222E2">
      <w:pPr>
        <w:jc w:val="right"/>
        <w:rPr>
          <w:sz w:val="36"/>
          <w:szCs w:val="36"/>
          <w:lang w:bidi="ar-OM"/>
        </w:rPr>
      </w:pPr>
      <w:r>
        <w:rPr>
          <w:rFonts w:hint="cs"/>
          <w:sz w:val="36"/>
          <w:szCs w:val="36"/>
          <w:rtl/>
          <w:lang w:bidi="ar-OM"/>
        </w:rPr>
        <w:t xml:space="preserve">- ماهي المشاعر التي يصعب عليك إدارتها والتحكم فيها </w:t>
      </w:r>
      <w:r w:rsidR="008222E2">
        <w:rPr>
          <w:rFonts w:hint="cs"/>
          <w:sz w:val="36"/>
          <w:szCs w:val="36"/>
          <w:rtl/>
          <w:lang w:bidi="ar-OM"/>
        </w:rPr>
        <w:t xml:space="preserve">ويمكنك الإستعانة بـ      </w:t>
      </w:r>
      <w:r>
        <w:rPr>
          <w:rFonts w:hint="cs"/>
          <w:sz w:val="36"/>
          <w:szCs w:val="36"/>
          <w:rtl/>
          <w:lang w:bidi="ar-OM"/>
        </w:rPr>
        <w:t>؟</w:t>
      </w:r>
      <w:r w:rsidRPr="00CB295D">
        <w:rPr>
          <w:rFonts w:hint="cs"/>
          <w:sz w:val="36"/>
          <w:szCs w:val="36"/>
          <w:rtl/>
          <w:lang w:bidi="ar-OM"/>
        </w:rPr>
        <w:t xml:space="preserve"> </w:t>
      </w:r>
      <w:r w:rsidR="008222E2">
        <w:rPr>
          <w:rFonts w:hint="cs"/>
          <w:sz w:val="36"/>
          <w:szCs w:val="36"/>
          <w:rtl/>
          <w:lang w:bidi="ar-OM"/>
        </w:rPr>
        <w:t xml:space="preserve">  </w:t>
      </w:r>
      <w:r w:rsidR="008222E2">
        <w:rPr>
          <w:sz w:val="36"/>
          <w:szCs w:val="36"/>
          <w:lang w:bidi="ar-OM"/>
        </w:rPr>
        <w:t>mp4</w:t>
      </w:r>
    </w:p>
    <w:p w:rsidR="00CB295D" w:rsidRPr="00CB295D" w:rsidRDefault="00CB295D" w:rsidP="00CB295D">
      <w:pPr>
        <w:rPr>
          <w:sz w:val="36"/>
          <w:szCs w:val="36"/>
          <w:rtl/>
          <w:lang w:bidi="ar-OM"/>
        </w:rPr>
      </w:pPr>
    </w:p>
    <w:p w:rsidR="00CB295D" w:rsidRPr="00CB295D" w:rsidRDefault="00CB295D" w:rsidP="00CB295D">
      <w:pPr>
        <w:rPr>
          <w:sz w:val="36"/>
          <w:szCs w:val="36"/>
          <w:rtl/>
          <w:lang w:bidi="ar-OM"/>
        </w:rPr>
      </w:pPr>
    </w:p>
    <w:p w:rsidR="00CB295D" w:rsidRPr="00CB295D" w:rsidRDefault="00CB295D" w:rsidP="00CB295D">
      <w:pPr>
        <w:rPr>
          <w:sz w:val="36"/>
          <w:szCs w:val="36"/>
          <w:rtl/>
          <w:lang w:bidi="ar-OM"/>
        </w:rPr>
      </w:pPr>
    </w:p>
    <w:p w:rsidR="00CB295D" w:rsidRPr="00CB295D" w:rsidRDefault="00CB295D" w:rsidP="00CB295D">
      <w:pPr>
        <w:rPr>
          <w:sz w:val="36"/>
          <w:szCs w:val="36"/>
          <w:rtl/>
          <w:lang w:bidi="ar-OM"/>
        </w:rPr>
      </w:pPr>
    </w:p>
    <w:p w:rsidR="00CB295D" w:rsidRPr="00CB295D" w:rsidRDefault="00CB295D" w:rsidP="00CB295D">
      <w:pPr>
        <w:rPr>
          <w:sz w:val="36"/>
          <w:szCs w:val="36"/>
          <w:rtl/>
          <w:lang w:bidi="ar-OM"/>
        </w:rPr>
      </w:pPr>
    </w:p>
    <w:p w:rsidR="00CB295D" w:rsidRPr="00CB295D" w:rsidRDefault="00CB295D" w:rsidP="00CB295D">
      <w:pPr>
        <w:rPr>
          <w:sz w:val="36"/>
          <w:szCs w:val="36"/>
          <w:rtl/>
          <w:lang w:bidi="ar-OM"/>
        </w:rPr>
      </w:pPr>
    </w:p>
    <w:p w:rsidR="00CB295D" w:rsidRDefault="00CB295D" w:rsidP="00CB295D">
      <w:pPr>
        <w:rPr>
          <w:sz w:val="36"/>
          <w:szCs w:val="36"/>
          <w:rtl/>
          <w:lang w:bidi="ar-OM"/>
        </w:rPr>
      </w:pPr>
    </w:p>
    <w:p w:rsidR="000367D0" w:rsidRDefault="000367D0" w:rsidP="00CB295D">
      <w:pPr>
        <w:jc w:val="right"/>
        <w:rPr>
          <w:sz w:val="36"/>
          <w:szCs w:val="36"/>
          <w:rtl/>
          <w:lang w:bidi="ar-OM"/>
        </w:rPr>
      </w:pPr>
    </w:p>
    <w:p w:rsidR="00CB295D" w:rsidRDefault="00CB295D" w:rsidP="00CB295D">
      <w:pPr>
        <w:jc w:val="right"/>
        <w:rPr>
          <w:sz w:val="36"/>
          <w:szCs w:val="36"/>
          <w:rtl/>
          <w:lang w:bidi="ar-OM"/>
        </w:rPr>
      </w:pPr>
    </w:p>
    <w:p w:rsidR="00CB295D" w:rsidRPr="00CB295D" w:rsidRDefault="00CB295D" w:rsidP="00CB295D">
      <w:pPr>
        <w:jc w:val="right"/>
        <w:rPr>
          <w:rFonts w:hint="cs"/>
          <w:sz w:val="36"/>
          <w:szCs w:val="36"/>
          <w:rtl/>
          <w:lang w:bidi="ar-OM"/>
        </w:rPr>
      </w:pPr>
      <w:r>
        <w:rPr>
          <w:rFonts w:hint="cs"/>
          <w:sz w:val="36"/>
          <w:szCs w:val="36"/>
          <w:rtl/>
          <w:lang w:bidi="ar-OM"/>
        </w:rPr>
        <w:t>-</w:t>
      </w:r>
      <w:r w:rsidR="00FE2FBD">
        <w:rPr>
          <w:rFonts w:hint="cs"/>
          <w:sz w:val="36"/>
          <w:szCs w:val="36"/>
          <w:rtl/>
          <w:lang w:bidi="ar-OM"/>
        </w:rPr>
        <w:t>عدّد بعض المواقف التي تعبر عن التواصل مع الآخرين ، على ألا يقل عن اثنين .</w:t>
      </w:r>
      <w:bookmarkStart w:id="0" w:name="_GoBack"/>
      <w:bookmarkEnd w:id="0"/>
    </w:p>
    <w:sectPr w:rsidR="00CB295D" w:rsidRPr="00CB295D" w:rsidSect="00CB295D">
      <w:pgSz w:w="12240" w:h="15840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95D"/>
    <w:rsid w:val="000367D0"/>
    <w:rsid w:val="008222E2"/>
    <w:rsid w:val="00CB295D"/>
    <w:rsid w:val="00EC6C90"/>
    <w:rsid w:val="00FE2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F23A6C"/>
  <w15:chartTrackingRefBased/>
  <w15:docId w15:val="{5DAE2362-6F4C-4DD8-B298-8AF0FA97C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29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2024-03-11T08:10:00Z</dcterms:created>
  <dcterms:modified xsi:type="dcterms:W3CDTF">2024-03-11T09:29:00Z</dcterms:modified>
</cp:coreProperties>
</file>